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4CCF" w:rsidRPr="00BE4CCF" w:rsidRDefault="00BE4CCF" w:rsidP="00BE4CCF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</w:pPr>
      <w:r w:rsidRPr="00BE4CCF">
        <w:rPr>
          <w:rFonts w:ascii="Arial" w:eastAsia="Times New Roman" w:hAnsi="Arial" w:cs="Arial"/>
          <w:color w:val="000000"/>
          <w:kern w:val="36"/>
          <w:sz w:val="33"/>
          <w:szCs w:val="33"/>
          <w:lang w:eastAsia="ru-RU"/>
        </w:rPr>
        <w:t>Лекция 7 Процессорные технологии принятия управленческих решений</w:t>
      </w:r>
    </w:p>
    <w:p w:rsidR="00BE4CCF" w:rsidRPr="00BE4CCF" w:rsidRDefault="00BE4CCF" w:rsidP="00BE4CCF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План лекции</w:t>
      </w:r>
    </w:p>
    <w:p w:rsidR="00BE4CCF" w:rsidRPr="00BE4CCF" w:rsidRDefault="00BE4CCF" w:rsidP="00BE4C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Управление по результатам</w:t>
      </w:r>
    </w:p>
    <w:p w:rsidR="00BE4CCF" w:rsidRPr="00BE4CCF" w:rsidRDefault="00BE4CCF" w:rsidP="00BE4C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Управление на базе потребностей и интересов</w:t>
      </w:r>
    </w:p>
    <w:p w:rsidR="00BE4CCF" w:rsidRPr="00BE4CCF" w:rsidRDefault="00BE4CCF" w:rsidP="00BE4C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Управление путем постоянных проверок и указаний</w:t>
      </w:r>
    </w:p>
    <w:p w:rsidR="00BE4CCF" w:rsidRPr="00BE4CCF" w:rsidRDefault="00BE4CCF" w:rsidP="00BE4C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Управление в исключительных случаях</w:t>
      </w:r>
    </w:p>
    <w:p w:rsidR="00BE4CCF" w:rsidRPr="00BE4CCF" w:rsidRDefault="00BE4CCF" w:rsidP="00BE4C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Управление на базе искусственного интеллекта</w:t>
      </w:r>
    </w:p>
    <w:p w:rsidR="00BE4CCF" w:rsidRPr="00BE4CCF" w:rsidRDefault="00BE4CCF" w:rsidP="00BE4C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Управление на базе активизации деятельности персонала</w:t>
      </w:r>
    </w:p>
    <w:p w:rsidR="00BE4CCF" w:rsidRPr="00BE4CCF" w:rsidRDefault="00BE4CCF" w:rsidP="00BE4CCF">
      <w:pPr>
        <w:spacing w:after="0" w:line="240" w:lineRule="auto"/>
        <w:jc w:val="center"/>
        <w:outlineLvl w:val="1"/>
        <w:rPr>
          <w:rFonts w:ascii="Arial" w:eastAsia="Times New Roman" w:hAnsi="Arial" w:cs="Arial"/>
          <w:color w:val="000000"/>
          <w:sz w:val="30"/>
          <w:szCs w:val="30"/>
          <w:lang w:eastAsia="ru-RU"/>
        </w:rPr>
      </w:pPr>
      <w:r w:rsidRPr="00BE4CCF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1. Управление по результатам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Разработка и реализация управленческих решений должны быть ориентированы на достижение запланированной цели. Ориентация на цели достигается в результате применения профессиональных управленческих технологий разработки и реализации управленческих решений.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Технология разработки и реализации управленческих решений – это искусство, мастерство и умение руководителя осуществлять управленческое воздействие на персонал для достижения общих и ключевых целей организации. Технология разработки управленческих воздействий включает в себя: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методы и средства сбора и обработки информации;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приемы эффективного воздействия на персонал;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принципы, законы и закономерности организации и управления;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системы контроля.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состав технологий разработки управленческого решения входят процессорные и целевые технологии. Процессорные технологии выступают инструментарием по отношению к целевым. Целевые технологии – это технологии, основанные на приоритете целей над ситуациями, которые ориентирует решение на достижение цели, а не на устранение возмущающих воздействий.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Процессорная технология: управление по результатам основана на приоритете конечных результатов над планированием и прогнозированием. Основная функция руководителя – координация действий и решений в зависимости от полученного результата. Данная технология оптимальна для средних и малых организаций или подразделений, в которых время между принятием решений и результатом их выполнения минимально; отсутствуют непреодолимые трудности в быстром приобретении требуемых ресурсов, профессионализм руководителя достаточно высок.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Основу данной технологии составляет бизнес-план и разработки по принятию </w:t>
      </w:r>
      <w:proofErr w:type="spellStart"/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решеий</w:t>
      </w:r>
      <w:proofErr w:type="spellEnd"/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в условиях неопределенности. Реализация данной технологии требует проведения аналитической работы, которая осуществляется либо самим </w:t>
      </w: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руководителем, либо с помощью специалистов, владеющих знаниями в области психологии, социологии, маркетинга, экономики.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Реализация технологии предусматривает два этапа: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разработку нового или выбор типового решения и его реализацию до получения первого результата;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сравнение результата с нормативными показателями. Если отклонение фактического результата от нормативных показателей превышает допустимые величины, то проводится корректировка решения. Если отклонения допустимы, то последняя версия решения не корректируется и цикл продолжается.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рамках данной технологии руководитель: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разрабатывает перечень и объем ресурсов;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разрабатывает или выбирает вариант первоначального решения;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контролирует ход использования ресурсов;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корректирует ход процесса реализации решений.</w:t>
      </w:r>
    </w:p>
    <w:p w:rsidR="00BE4CCF" w:rsidRPr="00BE4CCF" w:rsidRDefault="00BE4CCF" w:rsidP="00BE4CCF">
      <w:pPr>
        <w:spacing w:after="0" w:line="240" w:lineRule="auto"/>
        <w:jc w:val="center"/>
        <w:outlineLvl w:val="1"/>
        <w:rPr>
          <w:rFonts w:ascii="Arial" w:eastAsia="Times New Roman" w:hAnsi="Arial" w:cs="Arial"/>
          <w:color w:val="000000"/>
          <w:sz w:val="30"/>
          <w:szCs w:val="30"/>
          <w:lang w:eastAsia="ru-RU"/>
        </w:rPr>
      </w:pPr>
      <w:r w:rsidRPr="00BE4CCF">
        <w:rPr>
          <w:rFonts w:ascii="Arial" w:eastAsia="Times New Roman" w:hAnsi="Arial" w:cs="Arial"/>
          <w:color w:val="000000"/>
          <w:sz w:val="30"/>
          <w:szCs w:val="30"/>
          <w:lang w:eastAsia="ru-RU"/>
        </w:rPr>
        <w:t>2. Управление на базе потребностей и интересов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Процессорная технология: управление на базе потребностей и интересов основана на приоритете межличностных отношений над другими средствами и методами для формирования взаимодействия между работниками, участвующими в реализации поставленной цели. Взаимодействие между руководителем и подчиненным при реализации данной технологии может возникнуть только при условии, что воздействие затрагивает интересы руководителя и подчиненного.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Дополнительные условия применения технологии: большой временной интервал между принятием или корректировкой решения и получением результата, преимущественно коллективный характер работы, наличие семейных, бытовых и производственных связей, наличие рынка специалистов.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Данная технология эффективно реализуется в крупных и средних организациях в небольших регионах. Для реализации данной технологии необходимо осуществить организационную и функциональную подготовку: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сформировать специально для выполнения конкретной цели набор элементов системы управления;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—составить перечень и объем ресурсов по каждому элементу системы управления;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ввести должность специалиста по социологии и психологии;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подобрать персонал на основе общности потребностей и интересов.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В рамках данной технологии руководитель: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— формирует набор потребностей и интересов;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группирует работников по общности потребностей и интересов;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согласовывает потребности и интересы работников;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распределяет задания, учитывая корпоративные потребности и интересы работников;</w:t>
      </w:r>
    </w:p>
    <w:p w:rsidR="00BE4CCF" w:rsidRPr="00BE4CCF" w:rsidRDefault="00BE4CCF" w:rsidP="00BE4CCF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BE4CCF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— корректирует ход процесса реализации решений.</w:t>
      </w:r>
    </w:p>
    <w:p w:rsidR="00BE4CCF" w:rsidRDefault="00BE4CCF" w:rsidP="00BE4CCF">
      <w:pPr>
        <w:pStyle w:val="1"/>
        <w:jc w:val="center"/>
        <w:rPr>
          <w:rFonts w:ascii="Arial" w:hAnsi="Arial" w:cs="Arial"/>
          <w:b w:val="0"/>
          <w:bCs w:val="0"/>
          <w:color w:val="000000"/>
          <w:sz w:val="33"/>
          <w:szCs w:val="33"/>
        </w:rPr>
      </w:pPr>
      <w:r>
        <w:rPr>
          <w:rFonts w:ascii="Arial" w:hAnsi="Arial" w:cs="Arial"/>
          <w:b w:val="0"/>
          <w:bCs w:val="0"/>
          <w:color w:val="000000"/>
          <w:sz w:val="33"/>
          <w:szCs w:val="33"/>
        </w:rPr>
        <w:t>3.Управление путем постоянных проверок и указаний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Процессорная технология: управление путем постоянных проверок и указаний основана на приоритете контроля и жесткого управления персоналом. Данная технология эффективно реализуется в небольших организациях, в которых авторитет и профессионализм руководителя не вызывает сомнений, в особенности в новых наукоемких организациях, учебных заведениях или на предприятиях, где на договорной основе работают менеджеры-консультанты. Технология предусматривает линейную структуру управления.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Для реализации данной технологии необходимо осуществить организационную и функциональную подготовку: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сформировать специально для выполнения конкретной цели набор элементов системы управления;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—составить перечень и объем ресурсов по каждому элементу системы управления;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составить для каждого работника подробный план выполнения заданий с указанием даты и объема работы.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 данной технологии руководитель: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формирует детальный план работ для каждого работника с указанием средств, методов, сроков;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проводит необходимый контроль текущего процесса выполнения задания каждым работником;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выявляет проблемы, мешающие своевременному и качественному выполнению задания;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корректирует деятельность работников;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оказывает необходимую помощь в своевременном выполнении задания;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создает информационную базу данных о профессионализме работников.</w:t>
      </w:r>
    </w:p>
    <w:p w:rsidR="00BE4CCF" w:rsidRDefault="00BE4CCF" w:rsidP="00BE4CCF">
      <w:pPr>
        <w:pStyle w:val="a3"/>
        <w:numPr>
          <w:ilvl w:val="0"/>
          <w:numId w:val="2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Управление в исключительных случаях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Процессорная технология: управление в исключительных случаях основана на приоритете профессионализма исполнителей или отработанной и хорошо выполнимой производственной технологии над другими средствами и методами для успешного выполнения порученных или выбранных заданий.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Исключительный случай – это устойчивый набор ситуаций, мешающий исполнителю надлежащим образом выполнить порученное задание. Данная технология эффективно реализуется в небольших организациях, работающих либо по жестко регламентированной технологии, либо в организациях с доверительной структурой управления.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Доверительная структура управления – это феномен рыночной экономики, она формируется в организациях, в которых: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руководители и исполнители связаны между собой дружескими или семейными отношениями;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все работники могут профессионально выполнять основные виды деятельности.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 рамках данной технологии руководитель: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формирует основную миссию организации и составляющие ее цели;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поручает исполнителям точно следовать рекомендованной производственной технологии;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следит за согласованностью выполнения заданий;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при наступлении исключительного случая управление берет на себя или поручает это другим исполнителям;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создает информационную базу данных о профессионализме работников.</w:t>
      </w:r>
    </w:p>
    <w:p w:rsidR="00BE4CCF" w:rsidRDefault="00BE4CCF" w:rsidP="00BE4CCF">
      <w:pPr>
        <w:pStyle w:val="a3"/>
        <w:numPr>
          <w:ilvl w:val="0"/>
          <w:numId w:val="3"/>
        </w:num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Управление на базе искусственного интеллекта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Процессорная технология: управление на базе искусственного интеллекта основана на приоритете отработанной практики, статистики и современных экономико-математических методов, реализованных в виде баз данных с применением современных информационных компьютерных технологий.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Искусственный интеллект – это система современных информационных технологий, моделирующих некоторые стороны мыслительной деятельности человека при разработке и реализации решений. Данная технология эффективна при часто меняющейся номенклатуре выпускаемой продукции, а также для любых организаций с большим объемом типовых сложных процедур. Технология требует высокого уровня профессиональной подготовки специалистов по работе с информационными системами и предусматривает функциональную структуру управления, в которой функции управления делятся на линейные, включающие административно-командные, и функциональные, включающие технологические, экономические, правовые, обязательные для исполнения.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lastRenderedPageBreak/>
        <w:t>В рамках данной технологии руководитель: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выбирает или формирует все составляющие искусственного интеллекта;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вводит в компьютер исходные данные;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анализирует приемлемость предложенных вариантов;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выбирает наиболее оптимальные варианты решения;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по выбранному варианту организует расчет и согласование с конкретными исполнителями средств, методов и времени исполнения задания;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следит за согласованностью выполнения заданий;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разрабатывает варианты корректировок.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6. Управление на базе активизации деятельности персонала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Процессорная технология: управление на базе активизации деятельности персонала основана на приоритете стимулов и поощрений для работника над другими средствами и методами для успешного выполнения порученных или выбранных заданий.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Она эффективна при ручном характере производства, когда производительность и качество выпускаемой продукции определяется настроением, психологией и состоянием здоровья работника, а также социально-психологическим климатом в коллективе. Предусматривает функционально-линейную структуру управления.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Данная технология воздействует на удовлетворение потребностей и интересов работников. Технология требует высокого уровня профессиональной подготовки специалистов по работе с персоналом. Для активизации деятельности персонала успешно применяется ряд теорий мотивации к эффективному труду (теория Х, теория </w:t>
      </w:r>
      <w:proofErr w:type="gramStart"/>
      <w:r>
        <w:rPr>
          <w:rFonts w:ascii="Arial" w:hAnsi="Arial" w:cs="Arial"/>
          <w:color w:val="000000"/>
        </w:rPr>
        <w:t>У</w:t>
      </w:r>
      <w:proofErr w:type="gramEnd"/>
      <w:r>
        <w:rPr>
          <w:rFonts w:ascii="Arial" w:hAnsi="Arial" w:cs="Arial"/>
          <w:color w:val="000000"/>
        </w:rPr>
        <w:t>, теория ожидания, теория справедливости).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В рамках данной технологии руководитель: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формирует набор потребностей и интересов;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группирует работников по общности потребностей и интересов;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согласовывает потребности и интересы работников;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—распределяет задания, учитывая корпоративные потребности и интересы работников;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активизирует деятельность работников;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формирует методы морального и материального стимулирования;</w:t>
      </w:r>
    </w:p>
    <w:p w:rsidR="00BE4CCF" w:rsidRDefault="00BE4CCF" w:rsidP="00BE4CCF">
      <w:pPr>
        <w:pStyle w:val="a3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— корректирует ход процесса реализации решений.</w:t>
      </w:r>
    </w:p>
    <w:p w:rsidR="00CA3122" w:rsidRDefault="00CA3122">
      <w:bookmarkStart w:id="0" w:name="_GoBack"/>
      <w:bookmarkEnd w:id="0"/>
    </w:p>
    <w:sectPr w:rsidR="00CA31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796A03"/>
    <w:multiLevelType w:val="multilevel"/>
    <w:tmpl w:val="70AE3B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4B057E"/>
    <w:multiLevelType w:val="multilevel"/>
    <w:tmpl w:val="C3CE3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57276A0"/>
    <w:multiLevelType w:val="multilevel"/>
    <w:tmpl w:val="6202400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008"/>
    <w:rsid w:val="00AC3008"/>
    <w:rsid w:val="00BE4CCF"/>
    <w:rsid w:val="00CA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7F5C4E-A526-4280-B5C9-45B6015D3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E4C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BE4C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E4CC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E4CC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E4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397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4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1497</Words>
  <Characters>8533</Characters>
  <Application>Microsoft Office Word</Application>
  <DocSecurity>0</DocSecurity>
  <Lines>71</Lines>
  <Paragraphs>20</Paragraphs>
  <ScaleCrop>false</ScaleCrop>
  <Company/>
  <LinksUpToDate>false</LinksUpToDate>
  <CharactersWithSpaces>10010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2020-05-11T14:52:00Z</dcterms:created>
  <dcterms:modified xsi:type="dcterms:W3CDTF">2020-05-11T14:52:00Z</dcterms:modified>
</cp:coreProperties>
</file>